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B3B675" w14:textId="7403B19F" w:rsidR="00F717D5" w:rsidRPr="00151140" w:rsidRDefault="00F717D5" w:rsidP="00F717D5">
      <w:pPr>
        <w:rPr>
          <w:b/>
          <w:bCs/>
          <w:noProof/>
        </w:rPr>
      </w:pPr>
      <w:r>
        <w:rPr>
          <w:noProof/>
        </w:rPr>
        <w:t xml:space="preserve"> </w:t>
      </w:r>
      <w:r w:rsidR="0076363C" w:rsidRPr="00151140">
        <w:rPr>
          <w:b/>
          <w:bCs/>
          <w:noProof/>
        </w:rPr>
        <w:drawing>
          <wp:inline distT="0" distB="0" distL="0" distR="0" wp14:anchorId="4EFE97CE" wp14:editId="18129B65">
            <wp:extent cx="1162050" cy="793750"/>
            <wp:effectExtent l="0" t="0" r="0" b="6350"/>
            <wp:docPr id="3" name="Imagen 3" descr="Dibujo animado de un personaje de caricatura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 descr="Dibujo animado de un personaje de caricatura&#10;&#10;Descripción generada automáticamente con confianza medi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79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1140">
        <w:rPr>
          <w:b/>
          <w:bCs/>
          <w:noProof/>
        </w:rPr>
        <w:t xml:space="preserve">        </w:t>
      </w:r>
      <w:r w:rsidR="0076363C" w:rsidRPr="00151140">
        <w:rPr>
          <w:b/>
          <w:bCs/>
          <w:noProof/>
        </w:rPr>
        <w:t xml:space="preserve">Guia </w:t>
      </w:r>
      <w:r w:rsidRPr="00151140">
        <w:rPr>
          <w:b/>
          <w:bCs/>
        </w:rPr>
        <w:t xml:space="preserve">de trabajo nivel prekínder   </w:t>
      </w:r>
      <w:r w:rsidR="00151140" w:rsidRPr="00151140">
        <w:rPr>
          <w:b/>
          <w:bCs/>
        </w:rPr>
        <w:t>semana del</w:t>
      </w:r>
      <w:r w:rsidR="00C66121">
        <w:rPr>
          <w:b/>
          <w:bCs/>
        </w:rPr>
        <w:t xml:space="preserve"> 16</w:t>
      </w:r>
      <w:r w:rsidR="00151140" w:rsidRPr="00151140">
        <w:rPr>
          <w:b/>
          <w:bCs/>
        </w:rPr>
        <w:t xml:space="preserve"> al </w:t>
      </w:r>
      <w:r w:rsidR="00C66121">
        <w:rPr>
          <w:b/>
          <w:bCs/>
        </w:rPr>
        <w:t>20</w:t>
      </w:r>
      <w:r w:rsidR="00AB5A3C">
        <w:rPr>
          <w:b/>
          <w:bCs/>
        </w:rPr>
        <w:t xml:space="preserve"> </w:t>
      </w:r>
      <w:r w:rsidR="00151140" w:rsidRPr="00151140">
        <w:rPr>
          <w:b/>
          <w:bCs/>
        </w:rPr>
        <w:t xml:space="preserve">de </w:t>
      </w:r>
      <w:r w:rsidR="00483371" w:rsidRPr="00151140">
        <w:rPr>
          <w:b/>
          <w:bCs/>
        </w:rPr>
        <w:t>agosto</w:t>
      </w:r>
    </w:p>
    <w:p w14:paraId="786B849C" w14:textId="77777777" w:rsidR="00F717D5" w:rsidRPr="0076363C" w:rsidRDefault="00F717D5" w:rsidP="00F717D5">
      <w:pPr>
        <w:rPr>
          <w:noProof/>
          <w:sz w:val="20"/>
          <w:szCs w:val="20"/>
        </w:rPr>
      </w:pPr>
      <w:r w:rsidRPr="0076363C">
        <w:rPr>
          <w:noProof/>
          <w:sz w:val="20"/>
          <w:szCs w:val="20"/>
        </w:rPr>
        <w:t>Nombre del alumno :_________________________________________________________</w:t>
      </w:r>
    </w:p>
    <w:p w14:paraId="4FCB5A45" w14:textId="0A13464F" w:rsidR="00F717D5" w:rsidRDefault="00F717D5" w:rsidP="00E47E66">
      <w:pPr>
        <w:tabs>
          <w:tab w:val="left" w:pos="5080"/>
        </w:tabs>
        <w:rPr>
          <w:b/>
          <w:bCs/>
          <w:noProof/>
          <w:sz w:val="20"/>
          <w:szCs w:val="20"/>
        </w:rPr>
      </w:pPr>
      <w:r w:rsidRPr="0076363C">
        <w:rPr>
          <w:b/>
          <w:bCs/>
          <w:noProof/>
          <w:sz w:val="20"/>
          <w:szCs w:val="20"/>
        </w:rPr>
        <w:t xml:space="preserve">Ambito comunicación integral  Nucleo: Lenguaje Verbal </w:t>
      </w:r>
      <w:r w:rsidR="00E47E66">
        <w:rPr>
          <w:b/>
          <w:bCs/>
          <w:noProof/>
          <w:sz w:val="20"/>
          <w:szCs w:val="20"/>
        </w:rPr>
        <w:tab/>
      </w:r>
    </w:p>
    <w:p w14:paraId="045669D3" w14:textId="77777777" w:rsidR="00C66121" w:rsidRDefault="006D7B7B" w:rsidP="00C66121">
      <w:pPr>
        <w:pStyle w:val="Prrafodelista"/>
        <w:numPr>
          <w:ilvl w:val="0"/>
          <w:numId w:val="3"/>
        </w:numPr>
        <w:tabs>
          <w:tab w:val="left" w:pos="5080"/>
        </w:tabs>
        <w:rPr>
          <w:b/>
          <w:bCs/>
          <w:noProof/>
          <w:sz w:val="20"/>
          <w:szCs w:val="20"/>
        </w:rPr>
      </w:pPr>
      <w:r>
        <w:rPr>
          <w:b/>
          <w:bCs/>
          <w:noProof/>
          <w:sz w:val="20"/>
          <w:szCs w:val="20"/>
        </w:rPr>
        <w:t xml:space="preserve">Conozcamos el </w:t>
      </w:r>
      <w:r w:rsidR="00C66121">
        <w:rPr>
          <w:b/>
          <w:bCs/>
          <w:noProof/>
          <w:sz w:val="20"/>
          <w:szCs w:val="20"/>
        </w:rPr>
        <w:t>ciclo del agua</w:t>
      </w:r>
      <w:r>
        <w:rPr>
          <w:b/>
          <w:bCs/>
          <w:noProof/>
          <w:sz w:val="20"/>
          <w:szCs w:val="20"/>
        </w:rPr>
        <w:t xml:space="preserve"> con ayuda de un adulto </w:t>
      </w:r>
      <w:r w:rsidR="00C66121">
        <w:rPr>
          <w:b/>
          <w:bCs/>
          <w:noProof/>
          <w:sz w:val="20"/>
          <w:szCs w:val="20"/>
        </w:rPr>
        <w:t xml:space="preserve">ordena 1 al 4 las etapas del proceso agua </w:t>
      </w:r>
    </w:p>
    <w:p w14:paraId="64499A7A" w14:textId="0292D1D3" w:rsidR="006D7B7B" w:rsidRPr="00C66121" w:rsidRDefault="00C66121" w:rsidP="00C66121">
      <w:pPr>
        <w:pStyle w:val="Prrafodelista"/>
        <w:tabs>
          <w:tab w:val="left" w:pos="5080"/>
        </w:tabs>
        <w:rPr>
          <w:b/>
          <w:bCs/>
          <w:noProof/>
          <w:sz w:val="20"/>
          <w:szCs w:val="20"/>
        </w:rPr>
      </w:pPr>
      <w:r>
        <w:rPr>
          <w:b/>
          <w:bCs/>
          <w:noProof/>
          <w:sz w:val="20"/>
          <w:szCs w:val="20"/>
        </w:rPr>
        <w:t xml:space="preserve">que sucede primero que despues asi hasta llegar a la lluvia. Luego colorea la lamina </w:t>
      </w:r>
    </w:p>
    <w:p w14:paraId="2E4B504F" w14:textId="6D4ABC8F" w:rsidR="00F717D5" w:rsidRPr="00FA6419" w:rsidRDefault="00D4785C" w:rsidP="00FA6419">
      <w:pPr>
        <w:ind w:left="360"/>
        <w:rPr>
          <w:b/>
          <w:bCs/>
          <w:noProof/>
          <w:sz w:val="20"/>
          <w:szCs w:val="20"/>
        </w:rPr>
      </w:pPr>
      <w:r>
        <w:rPr>
          <w:noProof/>
        </w:rPr>
        <w:drawing>
          <wp:inline distT="0" distB="0" distL="0" distR="0" wp14:anchorId="6730A3F8" wp14:editId="242875D9">
            <wp:extent cx="5626100" cy="4540250"/>
            <wp:effectExtent l="0" t="0" r="0" b="0"/>
            <wp:docPr id="2" name="Imagen 2" descr="Magnifico Cuaderno Interactivo Ciclo del Agua – Imagenes Educativ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gnifico Cuaderno Interactivo Ciclo del Agua – Imagenes Educativas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1104" cy="4544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3E27EA" w14:textId="7259904D" w:rsidR="0076363C" w:rsidRDefault="006D7B7B" w:rsidP="0076363C">
      <w:pPr>
        <w:rPr>
          <w:b/>
          <w:bCs/>
          <w:noProof/>
          <w:sz w:val="24"/>
          <w:szCs w:val="24"/>
        </w:rPr>
      </w:pPr>
      <w:r>
        <w:rPr>
          <w:b/>
          <w:bCs/>
          <w:noProof/>
          <w:sz w:val="24"/>
          <w:szCs w:val="24"/>
        </w:rPr>
        <w:t xml:space="preserve">2.- </w:t>
      </w:r>
      <w:r w:rsidR="00245B50">
        <w:rPr>
          <w:b/>
          <w:bCs/>
          <w:noProof/>
          <w:sz w:val="24"/>
          <w:szCs w:val="24"/>
        </w:rPr>
        <w:t xml:space="preserve">Con ayuda de un adulto </w:t>
      </w:r>
      <w:r>
        <w:rPr>
          <w:b/>
          <w:bCs/>
          <w:noProof/>
          <w:sz w:val="24"/>
          <w:szCs w:val="24"/>
        </w:rPr>
        <w:t xml:space="preserve">confecciona una maqueta del  </w:t>
      </w:r>
      <w:r w:rsidR="00C66121">
        <w:rPr>
          <w:b/>
          <w:bCs/>
          <w:noProof/>
          <w:sz w:val="24"/>
          <w:szCs w:val="24"/>
        </w:rPr>
        <w:t xml:space="preserve">ciclo del agua </w:t>
      </w:r>
      <w:r w:rsidR="00245B50">
        <w:rPr>
          <w:b/>
          <w:bCs/>
          <w:noProof/>
          <w:sz w:val="24"/>
          <w:szCs w:val="24"/>
        </w:rPr>
        <w:t xml:space="preserve">y luego envia una foto al grupo wasap de tu trabajo ejm </w:t>
      </w:r>
    </w:p>
    <w:p w14:paraId="20301252" w14:textId="3F3DBB68" w:rsidR="0076363C" w:rsidRPr="00F65CAC" w:rsidRDefault="00245B50" w:rsidP="0076363C">
      <w:pPr>
        <w:rPr>
          <w:b/>
          <w:bCs/>
          <w:noProof/>
          <w:sz w:val="24"/>
          <w:szCs w:val="24"/>
        </w:rPr>
      </w:pPr>
      <w:r>
        <w:rPr>
          <w:b/>
          <w:bCs/>
          <w:noProof/>
          <w:sz w:val="24"/>
          <w:szCs w:val="24"/>
        </w:rPr>
        <w:t xml:space="preserve">                  </w:t>
      </w:r>
      <w:r>
        <w:rPr>
          <w:noProof/>
        </w:rPr>
        <w:t xml:space="preserve">                  </w:t>
      </w:r>
      <w:r w:rsidR="00C66121">
        <w:rPr>
          <w:noProof/>
        </w:rPr>
        <w:t xml:space="preserve">                   </w:t>
      </w:r>
      <w:r>
        <w:rPr>
          <w:noProof/>
        </w:rPr>
        <w:t xml:space="preserve">    </w:t>
      </w:r>
      <w:r w:rsidR="00C66121">
        <w:rPr>
          <w:noProof/>
        </w:rPr>
        <w:drawing>
          <wp:inline distT="0" distB="0" distL="0" distR="0" wp14:anchorId="1CC8080A" wp14:editId="5846C126">
            <wp:extent cx="1022350" cy="1022350"/>
            <wp:effectExtent l="0" t="0" r="6350" b="635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2350" cy="102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484CE2" w14:textId="77777777" w:rsidR="00F65CAC" w:rsidRDefault="006C24C5" w:rsidP="006C24C5">
      <w:pPr>
        <w:ind w:left="360"/>
      </w:pPr>
      <w:r>
        <w:lastRenderedPageBreak/>
        <w:t>3.</w:t>
      </w:r>
      <w:r w:rsidR="00F65CAC">
        <w:t>- Observa la lámina e identifica los estados del agua. Si es sólido pinta el circulo (O) color rojo</w:t>
      </w:r>
    </w:p>
    <w:p w14:paraId="18138715" w14:textId="77777777" w:rsidR="00F65CAC" w:rsidRDefault="00F65CAC" w:rsidP="006C24C5">
      <w:pPr>
        <w:ind w:left="360"/>
      </w:pPr>
      <w:r>
        <w:t>Si es líquida pinta el circulo (o) color azul y si es gaseoso pinta el circulo(o) color amarillo</w:t>
      </w:r>
    </w:p>
    <w:p w14:paraId="58756A09" w14:textId="77777777" w:rsidR="00F65CAC" w:rsidRDefault="00F65CAC" w:rsidP="006C24C5">
      <w:pPr>
        <w:ind w:left="360"/>
      </w:pPr>
    </w:p>
    <w:p w14:paraId="3403833A" w14:textId="4031FAF5" w:rsidR="005D79F5" w:rsidRDefault="00F65CAC" w:rsidP="006C24C5">
      <w:pPr>
        <w:ind w:left="360"/>
      </w:pPr>
      <w:r>
        <w:rPr>
          <w:noProof/>
        </w:rPr>
        <w:drawing>
          <wp:inline distT="0" distB="0" distL="0" distR="0" wp14:anchorId="2C113A61" wp14:editId="72680C1A">
            <wp:extent cx="5880100" cy="6915150"/>
            <wp:effectExtent l="0" t="0" r="6350" b="0"/>
            <wp:docPr id="5" name="Imagen 5" descr="10 ideas de Materia y energia | ciencias naturales, propiedades de la  materia, ciencias de la naturalez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10 ideas de Materia y energia | ciencias naturales, propiedades de la  materia, ciencias de la naturaleza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822" r="-937"/>
                    <a:stretch/>
                  </pic:blipFill>
                  <pic:spPr bwMode="auto">
                    <a:xfrm>
                      <a:off x="0" y="0"/>
                      <a:ext cx="5886284" cy="6922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4454AE1" w14:textId="007B4AA5" w:rsidR="006C24C5" w:rsidRDefault="006C24C5" w:rsidP="00483371">
      <w:pPr>
        <w:rPr>
          <w:noProof/>
        </w:rPr>
      </w:pPr>
    </w:p>
    <w:p w14:paraId="712FE0E0" w14:textId="3C00C142" w:rsidR="004F03A2" w:rsidRDefault="004F03A2" w:rsidP="00483371">
      <w:pPr>
        <w:rPr>
          <w:noProof/>
        </w:rPr>
      </w:pPr>
      <w:r>
        <w:rPr>
          <w:noProof/>
        </w:rPr>
        <w:lastRenderedPageBreak/>
        <w:t>Observa la lámina, cuenta los objetos y une con el numeral que corresponde luego colorea a gusto</w:t>
      </w:r>
    </w:p>
    <w:p w14:paraId="3C9190B8" w14:textId="3769A6E1" w:rsidR="004F03A2" w:rsidRDefault="004F03A2" w:rsidP="00483371">
      <w:pPr>
        <w:rPr>
          <w:noProof/>
        </w:rPr>
      </w:pPr>
    </w:p>
    <w:p w14:paraId="6B33DCE1" w14:textId="77777777" w:rsidR="004F03A2" w:rsidRDefault="004F03A2" w:rsidP="00483371">
      <w:pPr>
        <w:rPr>
          <w:noProof/>
        </w:rPr>
      </w:pPr>
    </w:p>
    <w:p w14:paraId="2B3590CA" w14:textId="033B5AEB" w:rsidR="00483371" w:rsidRDefault="004F03A2" w:rsidP="004F7A68">
      <w:pPr>
        <w:ind w:left="360"/>
      </w:pPr>
      <w:r>
        <w:rPr>
          <w:noProof/>
        </w:rPr>
        <w:drawing>
          <wp:inline distT="0" distB="0" distL="0" distR="0" wp14:anchorId="171B9BF3" wp14:editId="01B895CF">
            <wp:extent cx="5334000" cy="5276850"/>
            <wp:effectExtent l="0" t="0" r="0" b="0"/>
            <wp:docPr id="7" name="Imagen 7" descr="Funciones que llevan al numeral: Nociones básicas – MATEACTIV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unciones que llevan al numeral: Nociones básicas – MATEACTIVOS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27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0515F1" w14:textId="35174D97" w:rsidR="004F7A68" w:rsidRDefault="004F7A68" w:rsidP="004F7A68">
      <w:pPr>
        <w:ind w:left="360"/>
      </w:pPr>
    </w:p>
    <w:p w14:paraId="2F6BE290" w14:textId="6134791E" w:rsidR="006C24C5" w:rsidRDefault="006C24C5" w:rsidP="004F7A68">
      <w:pPr>
        <w:ind w:left="360"/>
      </w:pPr>
    </w:p>
    <w:p w14:paraId="36FDB99D" w14:textId="26EF6760" w:rsidR="00220FE0" w:rsidRDefault="00220FE0" w:rsidP="004F03A2"/>
    <w:p w14:paraId="0B3AEE21" w14:textId="2157EA63" w:rsidR="00220FE0" w:rsidRDefault="00220FE0" w:rsidP="004F03A2">
      <w:pPr>
        <w:ind w:left="360"/>
        <w:jc w:val="center"/>
      </w:pPr>
      <w:r>
        <w:rPr>
          <w:noProof/>
        </w:rPr>
        <w:drawing>
          <wp:inline distT="0" distB="0" distL="0" distR="0" wp14:anchorId="16FF0BD2" wp14:editId="2DCFECF7">
            <wp:extent cx="1549122" cy="1022985"/>
            <wp:effectExtent l="0" t="0" r="0" b="5715"/>
            <wp:docPr id="20" name="Imagen 20" descr="Happy Smiley Emoticon Face Royalty Free Photo, Stock Image by © tigatelu  #184380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appy Smiley Emoticon Face Royalty Free Photo, Stock Image by © tigatelu  #1843804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0318" cy="102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20FE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01462D"/>
    <w:multiLevelType w:val="hybridMultilevel"/>
    <w:tmpl w:val="D72420FC"/>
    <w:lvl w:ilvl="0" w:tplc="13422A94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sz w:val="22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5C1A54"/>
    <w:multiLevelType w:val="hybridMultilevel"/>
    <w:tmpl w:val="CE16DC46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2F551C"/>
    <w:multiLevelType w:val="hybridMultilevel"/>
    <w:tmpl w:val="69E4AD78"/>
    <w:lvl w:ilvl="0" w:tplc="2640C8A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806FF9"/>
    <w:multiLevelType w:val="hybridMultilevel"/>
    <w:tmpl w:val="7B5CEE2C"/>
    <w:lvl w:ilvl="0" w:tplc="E3945C2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231ED4"/>
    <w:multiLevelType w:val="hybridMultilevel"/>
    <w:tmpl w:val="7D64F216"/>
    <w:lvl w:ilvl="0" w:tplc="D40A215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11558B"/>
    <w:multiLevelType w:val="hybridMultilevel"/>
    <w:tmpl w:val="CBD65C38"/>
    <w:lvl w:ilvl="0" w:tplc="2112266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DED"/>
    <w:rsid w:val="00151140"/>
    <w:rsid w:val="00220FE0"/>
    <w:rsid w:val="002261CF"/>
    <w:rsid w:val="00245B50"/>
    <w:rsid w:val="002B6D59"/>
    <w:rsid w:val="00433DED"/>
    <w:rsid w:val="00483371"/>
    <w:rsid w:val="004F03A2"/>
    <w:rsid w:val="004F7A68"/>
    <w:rsid w:val="005D79F5"/>
    <w:rsid w:val="006C24C5"/>
    <w:rsid w:val="006D7B7B"/>
    <w:rsid w:val="00716D6C"/>
    <w:rsid w:val="0076363C"/>
    <w:rsid w:val="007A53D1"/>
    <w:rsid w:val="00925A57"/>
    <w:rsid w:val="00A754A4"/>
    <w:rsid w:val="00AB5A3C"/>
    <w:rsid w:val="00C53A61"/>
    <w:rsid w:val="00C66121"/>
    <w:rsid w:val="00C76C73"/>
    <w:rsid w:val="00D4785C"/>
    <w:rsid w:val="00E45E35"/>
    <w:rsid w:val="00E47E66"/>
    <w:rsid w:val="00E77A6B"/>
    <w:rsid w:val="00F65CAC"/>
    <w:rsid w:val="00F717D5"/>
    <w:rsid w:val="00FA6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6EBB5"/>
  <w15:docId w15:val="{B3E82D30-FF15-4023-B0F8-65F0E290D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17D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717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136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lillian bustos</dc:creator>
  <cp:keywords/>
  <dc:description/>
  <cp:lastModifiedBy>Millaray Casas Viejas</cp:lastModifiedBy>
  <cp:revision>2</cp:revision>
  <dcterms:created xsi:type="dcterms:W3CDTF">2021-08-09T03:34:00Z</dcterms:created>
  <dcterms:modified xsi:type="dcterms:W3CDTF">2021-08-09T03:34:00Z</dcterms:modified>
</cp:coreProperties>
</file>